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006" w:rsidRDefault="00CE1006" w:rsidP="00CE1006">
      <w:pPr>
        <w:pStyle w:val="NormaleWeb"/>
        <w:spacing w:after="0" w:afterAutospacing="0"/>
        <w:rPr>
          <w:sz w:val="19"/>
          <w:szCs w:val="19"/>
        </w:rPr>
      </w:pPr>
    </w:p>
    <w:p w:rsidR="00CE1006" w:rsidRDefault="00CE1006" w:rsidP="00CE1006">
      <w:pPr>
        <w:pStyle w:val="NormaleWeb"/>
        <w:spacing w:after="0" w:afterAutospacing="0"/>
        <w:rPr>
          <w:sz w:val="19"/>
          <w:szCs w:val="19"/>
        </w:rPr>
      </w:pPr>
    </w:p>
    <w:p w:rsidR="00CE1006" w:rsidRDefault="00CE1006" w:rsidP="00CE1006">
      <w:pPr>
        <w:pStyle w:val="NormaleWeb"/>
        <w:spacing w:after="0" w:afterAutospacing="0"/>
        <w:rPr>
          <w:sz w:val="19"/>
          <w:szCs w:val="19"/>
        </w:rPr>
      </w:pPr>
      <w:bookmarkStart w:id="0" w:name="_GoBack"/>
      <w:bookmarkEnd w:id="0"/>
      <w:r>
        <w:rPr>
          <w:sz w:val="19"/>
          <w:szCs w:val="19"/>
        </w:rPr>
        <w:t>All' Assessore all'Urbanistica del comune di Potenza</w:t>
      </w:r>
      <w:r>
        <w:rPr>
          <w:sz w:val="19"/>
          <w:szCs w:val="19"/>
        </w:rPr>
        <w:br/>
        <w:t>Ing. Rocco Pergola</w:t>
      </w:r>
    </w:p>
    <w:p w:rsidR="00CE1006" w:rsidRDefault="00CE1006" w:rsidP="00CE1006">
      <w:pPr>
        <w:pStyle w:val="NormaleWeb"/>
        <w:spacing w:after="0" w:afterAutospacing="0"/>
        <w:rPr>
          <w:sz w:val="19"/>
          <w:szCs w:val="19"/>
        </w:rPr>
      </w:pPr>
    </w:p>
    <w:p w:rsidR="00CE1006" w:rsidRDefault="00CE1006" w:rsidP="00CE1006">
      <w:pPr>
        <w:pStyle w:val="NormaleWeb"/>
        <w:spacing w:after="0" w:afterAutospacing="0"/>
        <w:rPr>
          <w:sz w:val="19"/>
          <w:szCs w:val="19"/>
        </w:rPr>
      </w:pPr>
      <w:r>
        <w:rPr>
          <w:b/>
          <w:bCs/>
          <w:i/>
          <w:iCs/>
          <w:sz w:val="19"/>
          <w:szCs w:val="19"/>
        </w:rPr>
        <w:t>Oggetto: legge Regionale 4 marzo 2016, n. 5 - Collegato alla legge di stabilità regionale.</w:t>
      </w:r>
    </w:p>
    <w:p w:rsidR="00CE1006" w:rsidRDefault="00CE1006" w:rsidP="00CE1006">
      <w:pPr>
        <w:pStyle w:val="NormaleWeb"/>
        <w:spacing w:after="0" w:afterAutospacing="0"/>
        <w:rPr>
          <w:sz w:val="19"/>
          <w:szCs w:val="19"/>
        </w:rPr>
      </w:pPr>
    </w:p>
    <w:p w:rsidR="00CE1006" w:rsidRDefault="00CE1006" w:rsidP="00CE1006">
      <w:pPr>
        <w:pStyle w:val="NormaleWeb"/>
        <w:spacing w:after="0" w:afterAutospacing="0"/>
        <w:rPr>
          <w:sz w:val="19"/>
          <w:szCs w:val="19"/>
        </w:rPr>
      </w:pPr>
      <w:r>
        <w:rPr>
          <w:sz w:val="19"/>
          <w:szCs w:val="19"/>
        </w:rPr>
        <w:t>Gentile assessore,</w:t>
      </w:r>
    </w:p>
    <w:p w:rsidR="00CE1006" w:rsidRDefault="00CE1006" w:rsidP="00CE1006">
      <w:pPr>
        <w:pStyle w:val="NormaleWeb"/>
        <w:spacing w:after="0" w:afterAutospacing="0"/>
        <w:rPr>
          <w:sz w:val="19"/>
          <w:szCs w:val="19"/>
        </w:rPr>
      </w:pPr>
      <w:r>
        <w:rPr>
          <w:sz w:val="19"/>
          <w:szCs w:val="19"/>
        </w:rPr>
        <w:t xml:space="preserve">all'art. 54, comma 1 la legge citata in oggetto prevede che le altezze, le caratteristiche strutturali, nonché quelle igienico sanitarie previste dagli strumenti urbanistici comunali, relativamente agli immobili nei centri storici e destinati alle attività commerciali, di ristorazione e/o di somministrazione al pubblico ed artigianali sono, se ritenuti insufficienti, integrabili con soluzioni tecnologiche compensative in analogia a quanto previsto dall'articolo 1 comma 3 del D.M. 5 luglio 1975 e </w:t>
      </w:r>
      <w:proofErr w:type="spellStart"/>
      <w:r>
        <w:rPr>
          <w:sz w:val="19"/>
          <w:szCs w:val="19"/>
        </w:rPr>
        <w:t>s.m.i.</w:t>
      </w:r>
      <w:proofErr w:type="spellEnd"/>
      <w:r>
        <w:rPr>
          <w:sz w:val="19"/>
          <w:szCs w:val="19"/>
        </w:rPr>
        <w:t xml:space="preserve"> e al successivo comma 2 che i Comuni adeguano i propri regolamenti entro 180 giorni disciplinando quanto previsto dal comma 1. La legge richiama anche il DM 1975.</w:t>
      </w:r>
    </w:p>
    <w:p w:rsidR="00CE1006" w:rsidRDefault="00CE1006" w:rsidP="00CE1006">
      <w:pPr>
        <w:pStyle w:val="NormaleWeb"/>
        <w:spacing w:after="0" w:afterAutospacing="0"/>
        <w:rPr>
          <w:sz w:val="19"/>
          <w:szCs w:val="19"/>
        </w:rPr>
      </w:pPr>
      <w:r>
        <w:rPr>
          <w:sz w:val="19"/>
          <w:szCs w:val="19"/>
        </w:rPr>
        <w:t>Essendo trascorsi oltre 180 giorni, si chiede formalmente con la presente cosa Lei e gli uffici comunali preposti abbiano previsto per recepire tale possibilità che potrebbe certamente aiutare lo sviluppo del centro storico di Potenza.</w:t>
      </w:r>
    </w:p>
    <w:p w:rsidR="00CE1006" w:rsidRDefault="00CE1006" w:rsidP="00CE1006">
      <w:pPr>
        <w:pStyle w:val="NormaleWeb"/>
        <w:spacing w:after="0" w:afterAutospacing="0"/>
        <w:rPr>
          <w:sz w:val="19"/>
          <w:szCs w:val="19"/>
        </w:rPr>
      </w:pPr>
      <w:r>
        <w:rPr>
          <w:sz w:val="19"/>
          <w:szCs w:val="19"/>
        </w:rPr>
        <w:t xml:space="preserve">Per questo la invitiamo a far sapere a stretto giro qual è la situazione comunicandole la nostra completa disponibilità e </w:t>
      </w:r>
      <w:proofErr w:type="spellStart"/>
      <w:r>
        <w:rPr>
          <w:sz w:val="19"/>
          <w:szCs w:val="19"/>
        </w:rPr>
        <w:t>e</w:t>
      </w:r>
      <w:proofErr w:type="spellEnd"/>
      <w:r>
        <w:rPr>
          <w:sz w:val="19"/>
          <w:szCs w:val="19"/>
        </w:rPr>
        <w:t xml:space="preserve"> collaborazione a far si che il percorso per il recepimento della norma sia il più celere possibile.</w:t>
      </w:r>
    </w:p>
    <w:p w:rsidR="00CE1006" w:rsidRDefault="00CE1006" w:rsidP="00CE1006">
      <w:pPr>
        <w:pStyle w:val="NormaleWeb"/>
        <w:spacing w:after="0" w:afterAutospacing="0"/>
        <w:jc w:val="right"/>
        <w:rPr>
          <w:sz w:val="19"/>
          <w:szCs w:val="19"/>
        </w:rPr>
      </w:pPr>
      <w:r>
        <w:rPr>
          <w:sz w:val="19"/>
          <w:szCs w:val="19"/>
        </w:rPr>
        <w:t>Capo Gruppo M5 Stelle Potenza</w:t>
      </w:r>
    </w:p>
    <w:p w:rsidR="00CE1006" w:rsidRDefault="00CE1006" w:rsidP="00CE1006">
      <w:pPr>
        <w:pStyle w:val="NormaleWeb"/>
        <w:spacing w:after="0" w:afterAutospacing="0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Savino </w:t>
      </w:r>
      <w:proofErr w:type="spellStart"/>
      <w:r>
        <w:rPr>
          <w:sz w:val="19"/>
          <w:szCs w:val="19"/>
        </w:rPr>
        <w:t>Giannizzar</w:t>
      </w:r>
      <w:proofErr w:type="spellEnd"/>
    </w:p>
    <w:p w:rsidR="003445FF" w:rsidRPr="00CE1006" w:rsidRDefault="003445FF" w:rsidP="00CE1006"/>
    <w:sectPr w:rsidR="003445FF" w:rsidRPr="00CE10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006"/>
    <w:rsid w:val="003445FF"/>
    <w:rsid w:val="00CE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E1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E1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LASIRITIDE</dc:creator>
  <cp:lastModifiedBy>LASIRITIDE</cp:lastModifiedBy>
  <cp:revision>1</cp:revision>
  <dcterms:created xsi:type="dcterms:W3CDTF">2016-11-04T15:08:00Z</dcterms:created>
  <dcterms:modified xsi:type="dcterms:W3CDTF">2016-11-04T15:19:00Z</dcterms:modified>
</cp:coreProperties>
</file>